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22D7"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Till samtliga ordföranden och registeransvariga i hamnföreningarna. Det vore tacksamt om du som ordförande tillser att alla berörda få den här informationen.</w:t>
      </w:r>
    </w:p>
    <w:p w14:paraId="0D744090"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GDPR/DSF</w:t>
      </w:r>
    </w:p>
    <w:p w14:paraId="3FDD9F77"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Från den 25 maj 2018 tillämpas dataskyddsförordningen (GDPR, General Data </w:t>
      </w:r>
      <w:proofErr w:type="spellStart"/>
      <w:r w:rsidRPr="00A76821">
        <w:rPr>
          <w:rStyle w:val="Emphasis"/>
          <w:rFonts w:ascii="inherit" w:hAnsi="inherit" w:cs="Helvetica"/>
          <w:color w:val="373737"/>
          <w:sz w:val="23"/>
          <w:szCs w:val="23"/>
          <w:bdr w:val="none" w:sz="0" w:space="0" w:color="auto" w:frame="1"/>
          <w:lang w:val="sv-SE"/>
        </w:rPr>
        <w:t>Protection</w:t>
      </w:r>
      <w:proofErr w:type="spellEnd"/>
      <w:r w:rsidRPr="00A76821">
        <w:rPr>
          <w:rStyle w:val="Emphasis"/>
          <w:rFonts w:ascii="inherit" w:hAnsi="inherit" w:cs="Helvetica"/>
          <w:color w:val="373737"/>
          <w:sz w:val="23"/>
          <w:szCs w:val="23"/>
          <w:bdr w:val="none" w:sz="0" w:space="0" w:color="auto" w:frame="1"/>
          <w:lang w:val="sv-SE"/>
        </w:rPr>
        <w:t xml:space="preserve"> </w:t>
      </w:r>
      <w:proofErr w:type="spellStart"/>
      <w:r w:rsidRPr="00A76821">
        <w:rPr>
          <w:rStyle w:val="Emphasis"/>
          <w:rFonts w:ascii="inherit" w:hAnsi="inherit" w:cs="Helvetica"/>
          <w:color w:val="373737"/>
          <w:sz w:val="23"/>
          <w:szCs w:val="23"/>
          <w:bdr w:val="none" w:sz="0" w:space="0" w:color="auto" w:frame="1"/>
          <w:lang w:val="sv-SE"/>
        </w:rPr>
        <w:t>Regulation</w:t>
      </w:r>
      <w:proofErr w:type="spellEnd"/>
      <w:r w:rsidRPr="00A76821">
        <w:rPr>
          <w:rStyle w:val="Emphasis"/>
          <w:rFonts w:ascii="inherit" w:hAnsi="inherit" w:cs="Helvetica"/>
          <w:color w:val="373737"/>
          <w:sz w:val="23"/>
          <w:szCs w:val="23"/>
          <w:bdr w:val="none" w:sz="0" w:space="0" w:color="auto" w:frame="1"/>
          <w:lang w:val="sv-SE"/>
        </w:rPr>
        <w:t>) inom hela EU. Från och med då blev företag, offentliga myndigheter och organisationer som behandlar personuppgifter tvungna att följa den nya förordningen. Den reglerar hur organisationen och företag använder personuppgifter på ett integritetsvänligt sätt. Med personuppgifter avses all information som direkt eller indirekt kan identifiera en levande person.</w:t>
      </w:r>
    </w:p>
    <w:p w14:paraId="343B7930" w14:textId="265F239F"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lang w:val="sv-SE"/>
        </w:rPr>
      </w:pPr>
      <w:r w:rsidRPr="00A76821">
        <w:rPr>
          <w:rStyle w:val="Emphasis"/>
          <w:rFonts w:ascii="inherit" w:hAnsi="inherit" w:cs="Helvetica"/>
          <w:color w:val="373737"/>
          <w:sz w:val="23"/>
          <w:szCs w:val="23"/>
          <w:bdr w:val="none" w:sz="0" w:space="0" w:color="auto" w:frame="1"/>
          <w:lang w:val="sv-SE"/>
        </w:rPr>
        <w:t>Dataskyddsförordningen (DSF) är den svenska benämningen för GDPR och den benämning som Göteborgs Stad använder.</w:t>
      </w:r>
    </w:p>
    <w:p w14:paraId="2AE65DEA"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68A501EC"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Avtal</w:t>
      </w:r>
    </w:p>
    <w:p w14:paraId="1D47B29F"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För att </w:t>
      </w: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ska kunna teckna avtal behövs bland annat personnummer, namn, adress, telefonnummer, uppgift om båtens storlek och hamn där kunden önskar båtplats.</w:t>
      </w:r>
    </w:p>
    <w:p w14:paraId="629C4936" w14:textId="62ADAD2D"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lang w:val="sv-SE"/>
        </w:rPr>
      </w:pP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har följaktligen laglig grund att samla in uppgifterna.</w:t>
      </w:r>
    </w:p>
    <w:p w14:paraId="3BD98904"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20B19973"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Samtycke/personuppgiftskydd</w:t>
      </w:r>
    </w:p>
    <w:p w14:paraId="58589BC8"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DSF ger den som lämnat sina personuppgifter ett starkt skydd för att bolaget inte ska lämna uppgifterna vidare till tredje part. Om detta ska göras måste bolaget ha ett skriftligt samtycke. </w:t>
      </w: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har inte möjlighet att samla in och administrera ett sådant samtycke för tredje part, exempelvis till hamnföreningarna.</w:t>
      </w:r>
    </w:p>
    <w:p w14:paraId="5A5D1AAD" w14:textId="236A26FC"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lang w:val="sv-SE"/>
        </w:rPr>
      </w:pPr>
      <w:r w:rsidRPr="00A76821">
        <w:rPr>
          <w:rStyle w:val="Emphasis"/>
          <w:rFonts w:ascii="inherit" w:hAnsi="inherit" w:cs="Helvetica"/>
          <w:color w:val="373737"/>
          <w:sz w:val="23"/>
          <w:szCs w:val="23"/>
          <w:bdr w:val="none" w:sz="0" w:space="0" w:color="auto" w:frame="1"/>
          <w:lang w:val="sv-SE"/>
        </w:rPr>
        <w:t xml:space="preserve">Detta innebär att </w:t>
      </w: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inte längre kan lämna ut personuppgifterna som hamnföreningarna önskar.</w:t>
      </w:r>
    </w:p>
    <w:p w14:paraId="3A6664CB"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40D54294"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Hur kan vi hjälpas åt</w:t>
      </w:r>
    </w:p>
    <w:p w14:paraId="5067F88A" w14:textId="05359205"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lang w:val="sv-SE"/>
        </w:rPr>
      </w:pP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betalar och distribuerar ett nummer av hamnföreningarnas medlemstidning Roderbladet. Detta för att </w:t>
      </w:r>
      <w:proofErr w:type="spellStart"/>
      <w:r w:rsidRPr="00A76821">
        <w:rPr>
          <w:rStyle w:val="Emphasis"/>
          <w:rFonts w:ascii="inherit" w:hAnsi="inherit" w:cs="Helvetica"/>
          <w:color w:val="373737"/>
          <w:sz w:val="23"/>
          <w:szCs w:val="23"/>
          <w:bdr w:val="none" w:sz="0" w:space="0" w:color="auto" w:frame="1"/>
          <w:lang w:val="sv-SE"/>
        </w:rPr>
        <w:t>Grefab</w:t>
      </w:r>
      <w:proofErr w:type="spellEnd"/>
      <w:r w:rsidRPr="00A76821">
        <w:rPr>
          <w:rStyle w:val="Emphasis"/>
          <w:rFonts w:ascii="inherit" w:hAnsi="inherit" w:cs="Helvetica"/>
          <w:color w:val="373737"/>
          <w:sz w:val="23"/>
          <w:szCs w:val="23"/>
          <w:bdr w:val="none" w:sz="0" w:space="0" w:color="auto" w:frame="1"/>
          <w:lang w:val="sv-SE"/>
        </w:rPr>
        <w:t xml:space="preserve"> ska kunna informera om sin verksamhet till nya och befintliga kunder. I detta nummer finns då möjligheten för samtliga hamnföreningar att informera om sin verksamhet.</w:t>
      </w:r>
    </w:p>
    <w:p w14:paraId="732F8E39"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3FB698A1"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Personuppgiftsansvarig (PUA)</w:t>
      </w:r>
    </w:p>
    <w:p w14:paraId="5B0A31CD" w14:textId="02701AB2"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lang w:val="sv-SE"/>
        </w:rPr>
      </w:pPr>
      <w:r w:rsidRPr="00A76821">
        <w:rPr>
          <w:rStyle w:val="Emphasis"/>
          <w:rFonts w:ascii="inherit" w:hAnsi="inherit" w:cs="Helvetica"/>
          <w:color w:val="373737"/>
          <w:sz w:val="23"/>
          <w:szCs w:val="23"/>
          <w:bdr w:val="none" w:sz="0" w:space="0" w:color="auto" w:frame="1"/>
          <w:lang w:val="sv-SE"/>
        </w:rPr>
        <w:t>Denna information skickas även till styrelsen, då de är ytterst ansvariga för personuppgiftshanteringen.</w:t>
      </w:r>
    </w:p>
    <w:p w14:paraId="21BCC70D"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31257318"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Strong"/>
          <w:rFonts w:ascii="inherit" w:hAnsi="inherit" w:cs="Helvetica"/>
          <w:i/>
          <w:iCs/>
          <w:color w:val="373737"/>
          <w:sz w:val="23"/>
          <w:szCs w:val="23"/>
          <w:bdr w:val="none" w:sz="0" w:space="0" w:color="auto" w:frame="1"/>
          <w:lang w:val="sv-SE"/>
        </w:rPr>
        <w:t>Möte med ordförandena</w:t>
      </w:r>
    </w:p>
    <w:p w14:paraId="04BD2F99"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Till nästa möte med ordförandena kommer </w:t>
      </w:r>
      <w:proofErr w:type="spellStart"/>
      <w:r w:rsidRPr="00A76821">
        <w:rPr>
          <w:rStyle w:val="Emphasis"/>
          <w:rFonts w:ascii="inherit" w:hAnsi="inherit" w:cs="Helvetica"/>
          <w:color w:val="373737"/>
          <w:sz w:val="23"/>
          <w:szCs w:val="23"/>
          <w:bdr w:val="none" w:sz="0" w:space="0" w:color="auto" w:frame="1"/>
          <w:lang w:val="sv-SE"/>
        </w:rPr>
        <w:t>Grefabs</w:t>
      </w:r>
      <w:proofErr w:type="spellEnd"/>
      <w:r w:rsidRPr="00A76821">
        <w:rPr>
          <w:rStyle w:val="Emphasis"/>
          <w:rFonts w:ascii="inherit" w:hAnsi="inherit" w:cs="Helvetica"/>
          <w:color w:val="373737"/>
          <w:sz w:val="23"/>
          <w:szCs w:val="23"/>
          <w:bdr w:val="none" w:sz="0" w:space="0" w:color="auto" w:frame="1"/>
          <w:lang w:val="sv-SE"/>
        </w:rPr>
        <w:t xml:space="preserve"> Dataskyddsombud (DSO), </w:t>
      </w:r>
      <w:proofErr w:type="spellStart"/>
      <w:r w:rsidRPr="00A76821">
        <w:rPr>
          <w:rStyle w:val="Emphasis"/>
          <w:rFonts w:ascii="inherit" w:hAnsi="inherit" w:cs="Helvetica"/>
          <w:color w:val="373737"/>
          <w:sz w:val="23"/>
          <w:szCs w:val="23"/>
          <w:bdr w:val="none" w:sz="0" w:space="0" w:color="auto" w:frame="1"/>
          <w:lang w:val="sv-SE"/>
        </w:rPr>
        <w:t>Andréa</w:t>
      </w:r>
      <w:proofErr w:type="spellEnd"/>
      <w:r w:rsidRPr="00A76821">
        <w:rPr>
          <w:rStyle w:val="Emphasis"/>
          <w:rFonts w:ascii="inherit" w:hAnsi="inherit" w:cs="Helvetica"/>
          <w:color w:val="373737"/>
          <w:sz w:val="23"/>
          <w:szCs w:val="23"/>
          <w:bdr w:val="none" w:sz="0" w:space="0" w:color="auto" w:frame="1"/>
          <w:lang w:val="sv-SE"/>
        </w:rPr>
        <w:t xml:space="preserve"> Bergkvist, att bjudas in för att besvara era frågor rörande DSF/GDPR.</w:t>
      </w:r>
    </w:p>
    <w:p w14:paraId="68D7A5D2" w14:textId="622D13E4" w:rsidR="00A76821" w:rsidRDefault="00A76821" w:rsidP="00A76821">
      <w:pPr>
        <w:pStyle w:val="NormalWeb"/>
        <w:shd w:val="clear" w:color="auto" w:fill="FFFFFF"/>
        <w:spacing w:before="0" w:beforeAutospacing="0" w:after="0" w:afterAutospacing="0"/>
        <w:textAlignment w:val="baseline"/>
        <w:rPr>
          <w:rStyle w:val="Emphasis"/>
          <w:rFonts w:ascii="inherit" w:hAnsi="inherit" w:cs="Helvetica"/>
          <w:color w:val="373737"/>
          <w:sz w:val="23"/>
          <w:szCs w:val="23"/>
          <w:bdr w:val="none" w:sz="0" w:space="0" w:color="auto" w:frame="1"/>
        </w:rPr>
      </w:pPr>
      <w:r w:rsidRPr="00A76821">
        <w:rPr>
          <w:rStyle w:val="Emphasis"/>
          <w:rFonts w:ascii="inherit" w:hAnsi="inherit" w:cs="Helvetica"/>
          <w:color w:val="373737"/>
          <w:sz w:val="23"/>
          <w:szCs w:val="23"/>
          <w:bdr w:val="none" w:sz="0" w:space="0" w:color="auto" w:frame="1"/>
          <w:lang w:val="sv-SE"/>
        </w:rPr>
        <w:t xml:space="preserve">Har du några frågor kring DSF ber vi dig kontakta </w:t>
      </w:r>
      <w:proofErr w:type="spellStart"/>
      <w:r w:rsidRPr="00A76821">
        <w:rPr>
          <w:rStyle w:val="Emphasis"/>
          <w:rFonts w:ascii="inherit" w:hAnsi="inherit" w:cs="Helvetica"/>
          <w:color w:val="373737"/>
          <w:sz w:val="23"/>
          <w:szCs w:val="23"/>
          <w:bdr w:val="none" w:sz="0" w:space="0" w:color="auto" w:frame="1"/>
          <w:lang w:val="sv-SE"/>
        </w:rPr>
        <w:t>Grefabs</w:t>
      </w:r>
      <w:proofErr w:type="spellEnd"/>
      <w:r w:rsidRPr="00A76821">
        <w:rPr>
          <w:rStyle w:val="Emphasis"/>
          <w:rFonts w:ascii="inherit" w:hAnsi="inherit" w:cs="Helvetica"/>
          <w:color w:val="373737"/>
          <w:sz w:val="23"/>
          <w:szCs w:val="23"/>
          <w:bdr w:val="none" w:sz="0" w:space="0" w:color="auto" w:frame="1"/>
          <w:lang w:val="sv-SE"/>
        </w:rPr>
        <w:t xml:space="preserve"> Dataskyddskontakt Karin Fredell på mejl </w:t>
      </w:r>
      <w:hyperlink r:id="rId4" w:history="1">
        <w:r w:rsidRPr="00A76821">
          <w:rPr>
            <w:rStyle w:val="Hyperlink"/>
            <w:rFonts w:ascii="inherit" w:hAnsi="inherit" w:cs="Helvetica"/>
            <w:i/>
            <w:iCs/>
            <w:color w:val="1982D1"/>
            <w:sz w:val="23"/>
            <w:szCs w:val="23"/>
            <w:bdr w:val="none" w:sz="0" w:space="0" w:color="auto" w:frame="1"/>
            <w:lang w:val="sv-SE"/>
          </w:rPr>
          <w:t>karin.fredell@grefab.se</w:t>
        </w:r>
      </w:hyperlink>
    </w:p>
    <w:p w14:paraId="7660FE52"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p>
    <w:p w14:paraId="34014DB2"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Med vänliga hälsningar</w:t>
      </w:r>
    </w:p>
    <w:p w14:paraId="310E686D"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Ann-Christine </w:t>
      </w:r>
      <w:proofErr w:type="spellStart"/>
      <w:r w:rsidRPr="00A76821">
        <w:rPr>
          <w:rStyle w:val="Emphasis"/>
          <w:rFonts w:ascii="inherit" w:hAnsi="inherit" w:cs="Helvetica"/>
          <w:color w:val="373737"/>
          <w:sz w:val="23"/>
          <w:szCs w:val="23"/>
          <w:bdr w:val="none" w:sz="0" w:space="0" w:color="auto" w:frame="1"/>
          <w:lang w:val="sv-SE"/>
        </w:rPr>
        <w:t>Alkner</w:t>
      </w:r>
      <w:proofErr w:type="spellEnd"/>
      <w:r w:rsidRPr="00A76821">
        <w:rPr>
          <w:rStyle w:val="Emphasis"/>
          <w:rFonts w:ascii="inherit" w:hAnsi="inherit" w:cs="Helvetica"/>
          <w:color w:val="373737"/>
          <w:sz w:val="23"/>
          <w:szCs w:val="23"/>
          <w:bdr w:val="none" w:sz="0" w:space="0" w:color="auto" w:frame="1"/>
          <w:lang w:val="sv-SE"/>
        </w:rPr>
        <w:t>-Dahl</w:t>
      </w:r>
    </w:p>
    <w:p w14:paraId="10C8F15F"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 xml:space="preserve">VD </w:t>
      </w:r>
      <w:proofErr w:type="spellStart"/>
      <w:r w:rsidRPr="00A76821">
        <w:rPr>
          <w:rStyle w:val="Emphasis"/>
          <w:rFonts w:ascii="inherit" w:hAnsi="inherit" w:cs="Helvetica"/>
          <w:color w:val="373737"/>
          <w:sz w:val="23"/>
          <w:szCs w:val="23"/>
          <w:bdr w:val="none" w:sz="0" w:space="0" w:color="auto" w:frame="1"/>
          <w:lang w:val="sv-SE"/>
        </w:rPr>
        <w:t>Grefab</w:t>
      </w:r>
      <w:proofErr w:type="spellEnd"/>
    </w:p>
    <w:p w14:paraId="07E07FD7" w14:textId="77777777" w:rsidR="00A76821" w:rsidRPr="00A76821" w:rsidRDefault="00A76821" w:rsidP="00A76821">
      <w:pPr>
        <w:pStyle w:val="NormalWeb"/>
        <w:shd w:val="clear" w:color="auto" w:fill="FFFFFF"/>
        <w:spacing w:before="0" w:beforeAutospacing="0" w:after="0" w:afterAutospacing="0"/>
        <w:textAlignment w:val="baseline"/>
        <w:rPr>
          <w:rFonts w:ascii="Helvetica" w:hAnsi="Helvetica" w:cs="Helvetica"/>
          <w:color w:val="373737"/>
          <w:sz w:val="23"/>
          <w:szCs w:val="23"/>
          <w:lang w:val="sv-SE"/>
        </w:rPr>
      </w:pPr>
      <w:r w:rsidRPr="00A76821">
        <w:rPr>
          <w:rStyle w:val="Emphasis"/>
          <w:rFonts w:ascii="inherit" w:hAnsi="inherit" w:cs="Helvetica"/>
          <w:color w:val="373737"/>
          <w:sz w:val="23"/>
          <w:szCs w:val="23"/>
          <w:bdr w:val="none" w:sz="0" w:space="0" w:color="auto" w:frame="1"/>
          <w:lang w:val="sv-SE"/>
        </w:rPr>
        <w:t>Telefon 031-368 58 01, mobil 070-593 62 76</w:t>
      </w:r>
    </w:p>
    <w:p w14:paraId="429CE8FD" w14:textId="77777777" w:rsidR="00744D92" w:rsidRPr="00A76821" w:rsidRDefault="00744D92">
      <w:pPr>
        <w:rPr>
          <w:lang w:val="sv-SE"/>
        </w:rPr>
      </w:pPr>
    </w:p>
    <w:sectPr w:rsidR="00744D92" w:rsidRPr="00A7682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21"/>
    <w:rsid w:val="00744D92"/>
    <w:rsid w:val="00A7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D6AE"/>
  <w15:chartTrackingRefBased/>
  <w15:docId w15:val="{E09B9897-AF35-412B-BAB6-8CC4F41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8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821"/>
    <w:rPr>
      <w:b/>
      <w:bCs/>
    </w:rPr>
  </w:style>
  <w:style w:type="character" w:styleId="Emphasis">
    <w:name w:val="Emphasis"/>
    <w:basedOn w:val="DefaultParagraphFont"/>
    <w:uiPriority w:val="20"/>
    <w:qFormat/>
    <w:rsid w:val="00A76821"/>
    <w:rPr>
      <w:i/>
      <w:iCs/>
    </w:rPr>
  </w:style>
  <w:style w:type="character" w:styleId="Hyperlink">
    <w:name w:val="Hyperlink"/>
    <w:basedOn w:val="DefaultParagraphFont"/>
    <w:uiPriority w:val="99"/>
    <w:semiHidden/>
    <w:unhideWhenUsed/>
    <w:rsid w:val="00A7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fredell@grefa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Torwald Anders (2)</dc:creator>
  <cp:keywords/>
  <dc:description/>
  <cp:lastModifiedBy>Torwald Anders (2)</cp:lastModifiedBy>
  <cp:revision>1</cp:revision>
  <dcterms:created xsi:type="dcterms:W3CDTF">2021-04-21T16:22:00Z</dcterms:created>
  <dcterms:modified xsi:type="dcterms:W3CDTF">2021-04-21T16:25:00Z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2021-04-21T16:22:45Z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c6459bbd-2870-4e1d-985f-8f05ac5e0fe4</vt:lpwstr>
  </property>
  <property fmtid="{D5CDD505-2E9C-101B-9397-08002B2CF9AE}" pid="8" name="MSIP_Label_19540963-e559-4020-8a90-fe8a502c2801_ContentBits">
    <vt:lpwstr>0</vt:lpwstr>
  </property>
</Properties>
</file>